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>четыре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 месяца 2024 года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PT Astra Serif" w:hAnsi="PT Astra Serif"/>
          <w:sz w:val="28"/>
          <w:szCs w:val="28"/>
        </w:rPr>
        <w:t>0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апреля</w:t>
      </w:r>
      <w:r>
        <w:rPr>
          <w:rFonts w:cs="Times New Roman" w:ascii="PT Astra Serif" w:hAnsi="PT Astra Serif"/>
          <w:sz w:val="28"/>
          <w:szCs w:val="28"/>
        </w:rPr>
        <w:t xml:space="preserve"> 2024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6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человека получили областное единовременное пособие при рождении ребенка на сумму </w:t>
      </w:r>
      <w:r>
        <w:rPr>
          <w:rFonts w:cs="Times New Roman" w:ascii="PT Astra Serif" w:hAnsi="PT Astra Serif"/>
          <w:sz w:val="28"/>
          <w:szCs w:val="28"/>
        </w:rPr>
        <w:t>418</w:t>
      </w:r>
      <w:r>
        <w:rPr>
          <w:rFonts w:cs="Times New Roman" w:ascii="PT Astra Serif" w:hAnsi="PT Astra Serif"/>
          <w:sz w:val="28"/>
          <w:szCs w:val="28"/>
        </w:rPr>
        <w:t>,</w:t>
      </w:r>
      <w:r>
        <w:rPr>
          <w:rFonts w:cs="Times New Roman" w:ascii="PT Astra Serif" w:hAnsi="PT Astra Serif"/>
          <w:sz w:val="28"/>
          <w:szCs w:val="28"/>
        </w:rPr>
        <w:t>65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тыс. </w:t>
      </w:r>
      <w:r>
        <w:rPr>
          <w:rFonts w:cs="Times New Roman" w:ascii="PT Astra Serif" w:hAnsi="PT Astra Serif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 xml:space="preserve">За получением единовременного пособия из средств муниципального бюджета в связи с рождением двойняшек (тройняшек) за </w:t>
      </w:r>
      <w:r>
        <w:rPr>
          <w:rFonts w:cs="Times New Roman" w:ascii="PT Astra Serif" w:hAnsi="PT Astra Serif"/>
          <w:sz w:val="28"/>
          <w:szCs w:val="28"/>
        </w:rPr>
        <w:t>четыре</w:t>
      </w:r>
      <w:r>
        <w:rPr>
          <w:rFonts w:cs="Times New Roman" w:ascii="PT Astra Serif" w:hAnsi="PT Astra Serif"/>
          <w:sz w:val="28"/>
          <w:szCs w:val="28"/>
        </w:rPr>
        <w:t xml:space="preserve"> месяца 2024 года никто не обращался.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  <w:b w:val="false"/>
          <w:b w:val="false"/>
          <w:bCs w:val="false"/>
          <w:color w:val="auto"/>
        </w:rPr>
      </w:pP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За указанный период размещено 7 рекламно-информационных материалов, в том числе в информационно-телекоммуникационной сети «Интернет» и в СМИ опубликовано 1 рекламно-информационных материалов; в отделе ЗАГС, детской поликлинике, 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около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9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0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LibreOffice/7.0.6.2$Linux_X86_64 LibreOffice_project/00$Build-2</Application>
  <AppVersion>15.0000</AppVersion>
  <Pages>1</Pages>
  <Words>165</Words>
  <Characters>1232</Characters>
  <CharactersWithSpaces>1390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2024-02-26T09:26:42Z</cp:lastPrinted>
  <dcterms:modified xsi:type="dcterms:W3CDTF">2024-04-23T11:41:54Z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